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24" w:rsidRDefault="00BC262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C2624" w:rsidRDefault="00BC2624">
      <w:pPr>
        <w:pStyle w:val="ConsPlusNormal"/>
        <w:jc w:val="both"/>
        <w:outlineLvl w:val="0"/>
      </w:pPr>
    </w:p>
    <w:p w:rsidR="00BC2624" w:rsidRDefault="00BC2624">
      <w:pPr>
        <w:pStyle w:val="ConsPlusTitle"/>
        <w:jc w:val="center"/>
        <w:outlineLvl w:val="0"/>
      </w:pPr>
      <w:r>
        <w:t>АДМИНИСТРАЦИЯ ГОРОДА ПЕРМИ</w:t>
      </w:r>
    </w:p>
    <w:p w:rsidR="00BC2624" w:rsidRDefault="00BC2624">
      <w:pPr>
        <w:pStyle w:val="ConsPlusTitle"/>
        <w:jc w:val="center"/>
      </w:pPr>
    </w:p>
    <w:p w:rsidR="00BC2624" w:rsidRDefault="00BC2624">
      <w:pPr>
        <w:pStyle w:val="ConsPlusTitle"/>
        <w:jc w:val="center"/>
      </w:pPr>
      <w:r>
        <w:t>ПОСТАНОВЛЕНИЕ</w:t>
      </w:r>
    </w:p>
    <w:p w:rsidR="00BC2624" w:rsidRDefault="00BC2624">
      <w:pPr>
        <w:pStyle w:val="ConsPlusTitle"/>
        <w:jc w:val="center"/>
      </w:pPr>
      <w:r>
        <w:t>от 19 октября 2017 г. N 898</w:t>
      </w:r>
    </w:p>
    <w:p w:rsidR="00BC2624" w:rsidRDefault="00BC2624">
      <w:pPr>
        <w:pStyle w:val="ConsPlusTitle"/>
        <w:jc w:val="center"/>
      </w:pPr>
    </w:p>
    <w:p w:rsidR="00BC2624" w:rsidRDefault="00BC2624">
      <w:pPr>
        <w:pStyle w:val="ConsPlusTitle"/>
        <w:jc w:val="center"/>
      </w:pPr>
      <w:r>
        <w:t>ОБ УТВЕРЖДЕНИИ МУНИЦИПАЛЬНОЙ ПРОГРАММЫ "ЭКОНОМИЧЕСКОЕ</w:t>
      </w:r>
    </w:p>
    <w:p w:rsidR="00BC2624" w:rsidRDefault="00BC2624">
      <w:pPr>
        <w:pStyle w:val="ConsPlusTitle"/>
        <w:jc w:val="center"/>
      </w:pPr>
      <w:r>
        <w:t>РАЗВИТИЕ ГОРОДА ПЕРМИ"</w:t>
      </w:r>
    </w:p>
    <w:p w:rsidR="00BC2624" w:rsidRDefault="00BC262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C26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27.12.2017 N 1210)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4" w:history="1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Перми".</w:t>
      </w:r>
    </w:p>
    <w:p w:rsidR="00BC2624" w:rsidRDefault="00BC2624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BC2624" w:rsidRDefault="00BC2624">
      <w:pPr>
        <w:pStyle w:val="ConsPlusNormal"/>
        <w:spacing w:before="220"/>
        <w:ind w:firstLine="540"/>
        <w:jc w:val="both"/>
      </w:pPr>
      <w:r>
        <w:t xml:space="preserve">от 18 октября 2016 г. </w:t>
      </w:r>
      <w:hyperlink r:id="rId12" w:history="1">
        <w:r>
          <w:rPr>
            <w:color w:val="0000FF"/>
          </w:rPr>
          <w:t>N 862</w:t>
        </w:r>
      </w:hyperlink>
      <w:r>
        <w:t xml:space="preserve"> "Об утверждении муниципальной программы "Экономическое развитие города Перми";</w:t>
      </w:r>
    </w:p>
    <w:p w:rsidR="00BC2624" w:rsidRDefault="00BC2624">
      <w:pPr>
        <w:pStyle w:val="ConsPlusNormal"/>
        <w:spacing w:before="220"/>
        <w:ind w:firstLine="540"/>
        <w:jc w:val="both"/>
      </w:pPr>
      <w:r>
        <w:t xml:space="preserve">от 11 января 2017 г. </w:t>
      </w:r>
      <w:hyperlink r:id="rId13" w:history="1">
        <w:r>
          <w:rPr>
            <w:color w:val="0000FF"/>
          </w:rPr>
          <w:t>N 11</w:t>
        </w:r>
      </w:hyperlink>
      <w:r>
        <w:t xml:space="preserve"> "О внесении изменений в Постановление администрации города Перми от 18.10.2016 N 862 "Об утверждении муниципальной программы "Экономическое развитие";</w:t>
      </w:r>
    </w:p>
    <w:p w:rsidR="00BC2624" w:rsidRDefault="00BC2624">
      <w:pPr>
        <w:pStyle w:val="ConsPlusNormal"/>
        <w:spacing w:before="220"/>
        <w:ind w:firstLine="540"/>
        <w:jc w:val="both"/>
      </w:pPr>
      <w:r>
        <w:t xml:space="preserve">от 19 сентября 2017 г. </w:t>
      </w:r>
      <w:hyperlink r:id="rId14" w:history="1">
        <w:r>
          <w:rPr>
            <w:color w:val="0000FF"/>
          </w:rPr>
          <w:t>N 735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18.10.2016 N 862".</w:t>
      </w:r>
    </w:p>
    <w:p w:rsidR="00BC2624" w:rsidRDefault="00BC2624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BC2624" w:rsidRDefault="00BC2624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C2624" w:rsidRDefault="00BC262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right"/>
      </w:pPr>
      <w:r>
        <w:t>Глава города Перми</w:t>
      </w:r>
    </w:p>
    <w:p w:rsidR="00BC2624" w:rsidRDefault="00BC2624">
      <w:pPr>
        <w:pStyle w:val="ConsPlusNormal"/>
        <w:jc w:val="right"/>
      </w:pPr>
      <w:r>
        <w:t>Д.И.САМОЙЛОВ</w:t>
      </w: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right"/>
        <w:outlineLvl w:val="0"/>
      </w:pPr>
      <w:r>
        <w:t>УТВЕРЖДЕНА</w:t>
      </w:r>
    </w:p>
    <w:p w:rsidR="00BC2624" w:rsidRDefault="00BC2624">
      <w:pPr>
        <w:pStyle w:val="ConsPlusNormal"/>
        <w:jc w:val="right"/>
      </w:pPr>
      <w:r>
        <w:t>Постановлением</w:t>
      </w:r>
    </w:p>
    <w:p w:rsidR="00BC2624" w:rsidRDefault="00BC2624">
      <w:pPr>
        <w:pStyle w:val="ConsPlusNormal"/>
        <w:jc w:val="right"/>
      </w:pPr>
      <w:r>
        <w:t>администрации города Перми</w:t>
      </w:r>
    </w:p>
    <w:p w:rsidR="00BC2624" w:rsidRDefault="00BC2624">
      <w:pPr>
        <w:pStyle w:val="ConsPlusNormal"/>
        <w:jc w:val="right"/>
      </w:pPr>
      <w:r>
        <w:t>от 19.10.2017 N 898</w:t>
      </w: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BC2624" w:rsidRDefault="00BC2624">
      <w:pPr>
        <w:pStyle w:val="ConsPlusTitle"/>
        <w:jc w:val="center"/>
      </w:pPr>
      <w:r>
        <w:t>"ЭКОНОМИЧЕСКОЕ РАЗВИТИЕ ГОРОДА ПЕРМИ"</w:t>
      </w:r>
    </w:p>
    <w:p w:rsidR="00BC2624" w:rsidRDefault="00BC262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C26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27.12.2017 N 1210)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center"/>
        <w:outlineLvl w:val="1"/>
      </w:pPr>
      <w:r>
        <w:t>ПАСПОРТ</w:t>
      </w:r>
    </w:p>
    <w:p w:rsidR="00BC2624" w:rsidRDefault="00BC2624">
      <w:pPr>
        <w:pStyle w:val="ConsPlusNormal"/>
        <w:jc w:val="center"/>
      </w:pPr>
      <w:r>
        <w:t>муниципальной программы</w:t>
      </w:r>
    </w:p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2977"/>
        <w:gridCol w:w="1757"/>
        <w:gridCol w:w="1871"/>
        <w:gridCol w:w="1928"/>
      </w:tblGrid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>муниципальная программа "Экономическое развитие города Перми" (далее - программа)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>руководитель функционально-целевого блока "Управление ресурсами и экономическое развитие"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>ДЭПП;</w:t>
            </w:r>
          </w:p>
          <w:p w:rsidR="00BC2624" w:rsidRDefault="00BC2624">
            <w:pPr>
              <w:pStyle w:val="ConsPlusNormal"/>
            </w:pPr>
            <w:r>
              <w:t>муниципальное бюджетное учреждение "Центр развития предпринимательства города Перми" (далее - МБУ)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 xml:space="preserve">стратегической целью развития города Перми является повышение качества жизни населения на основе инновационного развития экономики города. В соответствии с </w:t>
            </w:r>
            <w:hyperlink r:id="rId1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Стратегия) целями и задачами Стратегии и тактической целью </w:t>
            </w:r>
            <w:hyperlink r:id="rId1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являются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укладу, определены ключевые задачи и мероприятия в сфере экономического развития.</w:t>
            </w:r>
          </w:p>
          <w:p w:rsidR="00BC2624" w:rsidRDefault="00BC2624">
            <w:pPr>
              <w:pStyle w:val="ConsPlusNormal"/>
            </w:pPr>
            <w:r>
              <w:t>Экономика города Перми повторила национальные тренды и демонстрировала разнонаправленные тенденции изменения ключевых показателей:</w:t>
            </w:r>
          </w:p>
          <w:p w:rsidR="00BC2624" w:rsidRDefault="00BC2624">
            <w:pPr>
              <w:pStyle w:val="ConsPlusNormal"/>
            </w:pPr>
            <w:r>
              <w:lastRenderedPageBreak/>
              <w:t>оборот крупных и средних организаций в 2016 году составил 994,055 млрд. руб., что на 3,3% ниже уровня 2015 года, и занимает I место среди других городов-аналогов;</w:t>
            </w:r>
          </w:p>
          <w:p w:rsidR="00BC2624" w:rsidRDefault="00BC2624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 в 2016 году составил 684,232 млрд. руб., что на 6,7% ниже уровня 2015 года, и занимает II место среди других городов-аналогов;</w:t>
            </w:r>
          </w:p>
          <w:p w:rsidR="00BC2624" w:rsidRDefault="00BC2624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некоммерческих организаций в 2016 году составила 51,643 тыс. руб., что на 3,5% выше уровня 2015 года, и занимает II место среди других городов-аналогов.</w:t>
            </w:r>
          </w:p>
          <w:p w:rsidR="00BC2624" w:rsidRDefault="00BC2624">
            <w:pPr>
              <w:pStyle w:val="ConsPlusNormal"/>
            </w:pPr>
            <w:r>
              <w:t xml:space="preserve">В соответствии с Федеральным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 реализованы мероприятия по стимулированию малого и среднего предпринимательства в 2016 году, по информационной, финансовой и образовательной поддержке малого и среднего бизнеса, оказана финансовая поддержка за счет бюджета города Перми, бюджета Пермского края и бюджета Российской Федерации - 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оборудования, а также субсидирование части затрат, связанных с приобретением субъектами малого и среднего предпринимательства (далее - СМСП) оборудования, включая затраты на монтаж оборудования, в целях создания и (или) развития либо модернизации производства товаров (работ, услуг). Поддержку получили 5 СМСП в размере 13,4 млн. руб., в том числе за счет средств бюджета города Перми - 0,949 млн. руб., бюджета Пермского края - 4,2 млн. руб., бюджета Российской Федерации - 8,2 млн. руб. Проекты, получившие поддержку, реализуются в сфере обрабатывающего производства, строительства, в области информации и связи, образования, здравоохранения.</w:t>
            </w:r>
          </w:p>
          <w:p w:rsidR="00BC2624" w:rsidRDefault="00BC2624">
            <w:pPr>
              <w:pStyle w:val="ConsPlusNormal"/>
            </w:pPr>
            <w:r>
              <w:t>В 2016 году на базе Пермского городского бизнес-инкубатора проведено более 100 мероприятий, направленных на развитие и популяризацию малого и среднего предпринимательства (курсы основ предпринимательской деятельности, проведена первая в городе Школа коптеростроения, Школа Дедов Морозов, встречи книжного клуба).</w:t>
            </w:r>
          </w:p>
          <w:p w:rsidR="00BC2624" w:rsidRDefault="00BC2624">
            <w:pPr>
              <w:pStyle w:val="ConsPlusNormal"/>
            </w:pPr>
            <w:r>
              <w:t xml:space="preserve">Инвестиции в основной капитал в среднем на душу населения города Перми в 2016 году составили 78,7 тыс. руб., это ниже среднекраевого и среднероссийского </w:t>
            </w:r>
            <w:r>
              <w:lastRenderedPageBreak/>
              <w:t>уровней (90,0 тыс. руб. и 99,7 тыс. руб. соответственно).</w:t>
            </w:r>
          </w:p>
          <w:p w:rsidR="00BC2624" w:rsidRDefault="00BC2624">
            <w:pPr>
              <w:pStyle w:val="ConsPlusNormal"/>
            </w:pPr>
            <w:r>
              <w:t>Видовая структура инвестиций в основной капитал показывает, что в основном инвестиции направляются на приобретение машин, оборудования и инвентаря - 38,9% от общего объема инвестиций. Второе место занимают вложения инвестиций в строительство зданий и сооружений - 32,6%. На строительство жилья в городе Перми в 2016 году направлено 4,9% всех инвестиционных средств.</w:t>
            </w:r>
          </w:p>
          <w:p w:rsidR="00BC2624" w:rsidRDefault="00BC2624">
            <w:pPr>
              <w:pStyle w:val="ConsPlusNormal"/>
            </w:pPr>
            <w:r>
              <w:t>По итогам 2016 года в структуре инвестиций в основной капитал основным источником финансирования являются собственные средства - 76,0%, привлеченные средства составили 24,0%, из них большая часть приходится на бюджетные средства. Доля бюджетных инвестиций в общем объеме инвестиций увеличилась с 9,5% в 2015 году до 13,5% в 2016 году.</w:t>
            </w:r>
          </w:p>
          <w:p w:rsidR="00BC2624" w:rsidRDefault="00BC2624">
            <w:pPr>
              <w:pStyle w:val="ConsPlusNormal"/>
            </w:pPr>
            <w:r>
              <w:t>Среди крупных инвестиционных проектов, которые реализованы на территории города Перми в 2016 году, можно выделить следующие:</w:t>
            </w:r>
          </w:p>
          <w:p w:rsidR="00BC2624" w:rsidRDefault="00BC2624">
            <w:pPr>
              <w:pStyle w:val="ConsPlusNormal"/>
            </w:pPr>
            <w:r>
              <w:t>пуск новых производственных и логистических мощностей на заводе компании Henkel;</w:t>
            </w:r>
          </w:p>
          <w:p w:rsidR="00BC2624" w:rsidRDefault="00BC2624">
            <w:pPr>
              <w:pStyle w:val="ConsPlusNormal"/>
            </w:pPr>
            <w:r>
              <w:t>открытие новой линии производства завтраков в филиале ООО "Нестле Россия" в городе Перми;</w:t>
            </w:r>
          </w:p>
          <w:p w:rsidR="00BC2624" w:rsidRDefault="00BC2624">
            <w:pPr>
              <w:pStyle w:val="ConsPlusNormal"/>
            </w:pPr>
            <w:r>
              <w:t>в составе ПАО "Мотовилихинские заводы" создан завод по производству запасного инструмента, приспособлений (ЗИП) и оснастки;</w:t>
            </w:r>
          </w:p>
          <w:p w:rsidR="00BC2624" w:rsidRDefault="00BC2624">
            <w:pPr>
              <w:pStyle w:val="ConsPlusNormal"/>
            </w:pPr>
            <w:r>
              <w:t>открытие на Пермском хладокомбинате "Созвездие" современной фабрики по производству мороженого.</w:t>
            </w:r>
          </w:p>
          <w:p w:rsidR="00BC2624" w:rsidRDefault="00BC2624">
            <w:pPr>
              <w:pStyle w:val="ConsPlusNormal"/>
            </w:pPr>
            <w:r>
              <w:t>В 2016 году в городе появились новые бренды: H&amp;M (одежда), Zara Home (мебель и аксессуары), Леонардо (товары для творчества), Massimo Dutti (одежда), Pull&amp;Bear (молодежная одежда, обувь и аксессуары). Также в 2016 году в городе Перми появились дополнительно 2 популярных сервиса такси: всемирно известный Uber и Gett (Gettaxi).</w:t>
            </w:r>
          </w:p>
          <w:p w:rsidR="00BC2624" w:rsidRDefault="00BC2624">
            <w:pPr>
              <w:pStyle w:val="ConsPlusNormal"/>
            </w:pPr>
            <w:r>
              <w:t>Брендовые компании "Лента" и "Макдоналдс" развивают свою деятельность в городе Перми, готовятся к открытию второй магазин "Лента", четвертый ресторан "Макдоналдс".</w:t>
            </w:r>
          </w:p>
          <w:p w:rsidR="00BC2624" w:rsidRDefault="00BC2624">
            <w:pPr>
              <w:pStyle w:val="ConsPlusNormal"/>
            </w:pPr>
            <w:r>
              <w:t>При реализации мероприятий программы приоритетными отраслями поддержки СМСП считаются:</w:t>
            </w:r>
          </w:p>
          <w:p w:rsidR="00BC2624" w:rsidRDefault="00BC2624">
            <w:pPr>
              <w:pStyle w:val="ConsPlusNormal"/>
            </w:pPr>
            <w:r>
              <w:t>обрабатывающие производства;</w:t>
            </w:r>
          </w:p>
          <w:p w:rsidR="00BC2624" w:rsidRDefault="00BC2624">
            <w:pPr>
              <w:pStyle w:val="ConsPlusNormal"/>
            </w:pPr>
            <w:r>
              <w:t>строительство;</w:t>
            </w:r>
          </w:p>
          <w:p w:rsidR="00BC2624" w:rsidRDefault="00BC2624">
            <w:pPr>
              <w:pStyle w:val="ConsPlusNormal"/>
            </w:pPr>
            <w:r>
              <w:t>деятельность в области информации и связи;</w:t>
            </w:r>
          </w:p>
          <w:p w:rsidR="00BC2624" w:rsidRDefault="00BC2624">
            <w:pPr>
              <w:pStyle w:val="ConsPlusNormal"/>
            </w:pPr>
            <w:r>
              <w:t>образование;</w:t>
            </w:r>
          </w:p>
          <w:p w:rsidR="00BC2624" w:rsidRDefault="00BC2624">
            <w:pPr>
              <w:pStyle w:val="ConsPlusNormal"/>
            </w:pPr>
            <w:r>
              <w:t>деятельность в области здравоохранения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Цели программы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>1. Создание условий для модернизации и развития предприятий на территории города Перми.</w:t>
            </w:r>
          </w:p>
          <w:p w:rsidR="00BC2624" w:rsidRDefault="00BC2624">
            <w:pPr>
              <w:pStyle w:val="ConsPlusNormal"/>
            </w:pPr>
            <w:r>
              <w:t>2. Формирование благоприятной инвестиционной среды.</w:t>
            </w:r>
          </w:p>
          <w:p w:rsidR="00BC2624" w:rsidRDefault="00BC2624">
            <w:pPr>
              <w:pStyle w:val="ConsPlusNormal"/>
            </w:pPr>
            <w:r>
              <w:t>3. Создание условий для развития малого и среднего предпринимательства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>1.1. Взаимодействие с предприятиями города.</w:t>
            </w:r>
          </w:p>
          <w:p w:rsidR="00BC2624" w:rsidRDefault="00BC2624">
            <w:pPr>
              <w:pStyle w:val="ConsPlusNormal"/>
            </w:pPr>
            <w:r>
              <w:t>1.1.1.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развитие.</w:t>
            </w:r>
          </w:p>
          <w:p w:rsidR="00BC2624" w:rsidRDefault="00BC2624">
            <w:pPr>
              <w:pStyle w:val="ConsPlusNormal"/>
            </w:pPr>
            <w:r>
              <w:t>1.1.2. Содействие оптимизации размещения производственных объектов, в том числе при создании новых производств.</w:t>
            </w:r>
          </w:p>
          <w:p w:rsidR="00BC2624" w:rsidRDefault="00BC2624">
            <w:pPr>
              <w:pStyle w:val="ConsPlusNormal"/>
            </w:pPr>
            <w:r>
              <w:t>1.1.3. Реализация кластерного подхода в экономике города Перми.</w:t>
            </w:r>
          </w:p>
          <w:p w:rsidR="00BC2624" w:rsidRDefault="00BC2624">
            <w:pPr>
              <w:pStyle w:val="ConsPlusNormal"/>
            </w:pPr>
            <w:r>
              <w:t>2.1. Инвестиционная привлекательность.</w:t>
            </w:r>
          </w:p>
          <w:p w:rsidR="00BC2624" w:rsidRDefault="00BC2624">
            <w:pPr>
              <w:pStyle w:val="ConsPlusNormal"/>
            </w:pPr>
            <w:r>
              <w:t>2.1.1. Формирование комфортной деловой среды для развития и ведения бизнеса.</w:t>
            </w:r>
          </w:p>
          <w:p w:rsidR="00BC2624" w:rsidRDefault="00BC2624">
            <w:pPr>
              <w:pStyle w:val="ConsPlusNormal"/>
            </w:pPr>
            <w:r>
              <w:t>2.1.2. Продвижение города Перми на международном, российском и краевом уровне.</w:t>
            </w:r>
          </w:p>
          <w:p w:rsidR="00BC2624" w:rsidRDefault="00BC2624">
            <w:pPr>
              <w:pStyle w:val="ConsPlusNormal"/>
            </w:pPr>
            <w:r>
              <w:t>2.1.3. Развитие Пермской городской агломерации.</w:t>
            </w:r>
          </w:p>
          <w:p w:rsidR="00BC2624" w:rsidRDefault="00BC2624">
            <w:pPr>
              <w:pStyle w:val="ConsPlusNormal"/>
            </w:pPr>
            <w:r>
              <w:t>2.1.4. Развитие муниципально-частного партнерства.</w:t>
            </w:r>
          </w:p>
          <w:p w:rsidR="00BC2624" w:rsidRDefault="00BC2624">
            <w:pPr>
              <w:pStyle w:val="ConsPlusNormal"/>
            </w:pPr>
            <w:r>
              <w:t>3.1. Развитие малого и среднего предпринимательства.</w:t>
            </w:r>
          </w:p>
          <w:p w:rsidR="00BC2624" w:rsidRDefault="00BC2624">
            <w:pPr>
              <w:pStyle w:val="ConsPlusNormal"/>
            </w:pPr>
            <w:r>
              <w:t>3.1.1. Развитие инфраструктуры поддержки малого и среднего предпринимательства.</w:t>
            </w:r>
          </w:p>
          <w:p w:rsidR="00BC2624" w:rsidRDefault="00BC2624">
            <w:pPr>
              <w:pStyle w:val="ConsPlusNormal"/>
            </w:pPr>
            <w:r>
              <w:t>3.1.2. Развитие инновационного предпринимательства</w:t>
            </w:r>
          </w:p>
        </w:tc>
      </w:tr>
      <w:tr w:rsidR="00BC2624">
        <w:tc>
          <w:tcPr>
            <w:tcW w:w="497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556" w:type="dxa"/>
            <w:gridSpan w:val="3"/>
          </w:tcPr>
          <w:p w:rsidR="00BC2624" w:rsidRDefault="00BC2624">
            <w:pPr>
              <w:pStyle w:val="ConsPlusNormal"/>
            </w:pPr>
            <w:r>
              <w:t>2018-2020 годы</w:t>
            </w:r>
          </w:p>
        </w:tc>
      </w:tr>
      <w:tr w:rsidR="00BC2624">
        <w:tc>
          <w:tcPr>
            <w:tcW w:w="49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</w:tr>
      <w:tr w:rsidR="00BC2624">
        <w:tc>
          <w:tcPr>
            <w:tcW w:w="49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 xml:space="preserve">Объем отгруженной продукции собственного </w:t>
            </w:r>
            <w:r>
              <w:lastRenderedPageBreak/>
              <w:t>производства, выполненных работ и услуг (млн. руб.)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742500,0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772200,0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804650,0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некоммерческих организаций (руб.)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44200,0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46250,0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48450,0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Объем инвестиций в основной капитал за счет всех источников финансирования (млн. руб.)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90800,0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94450,0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98450,0</w:t>
            </w:r>
          </w:p>
        </w:tc>
      </w:tr>
      <w:tr w:rsidR="00BC2624">
        <w:tc>
          <w:tcPr>
            <w:tcW w:w="497" w:type="dxa"/>
            <w:vMerge/>
          </w:tcPr>
          <w:p w:rsidR="00BC2624" w:rsidRDefault="00BC2624"/>
        </w:tc>
        <w:tc>
          <w:tcPr>
            <w:tcW w:w="2977" w:type="dxa"/>
          </w:tcPr>
          <w:p w:rsidR="00BC2624" w:rsidRDefault="00BC2624">
            <w:pPr>
              <w:pStyle w:val="ConsPlusNormal"/>
            </w:pPr>
            <w:r>
              <w:t>Число СМСП в расчете на 10 тыс. чел. населения (ед.)</w:t>
            </w:r>
          </w:p>
        </w:tc>
        <w:tc>
          <w:tcPr>
            <w:tcW w:w="1757" w:type="dxa"/>
          </w:tcPr>
          <w:p w:rsidR="00BC2624" w:rsidRDefault="00BC2624">
            <w:pPr>
              <w:pStyle w:val="ConsPlusNormal"/>
              <w:jc w:val="center"/>
            </w:pPr>
            <w:r>
              <w:t>707,7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708,5</w:t>
            </w:r>
          </w:p>
        </w:tc>
        <w:tc>
          <w:tcPr>
            <w:tcW w:w="1928" w:type="dxa"/>
          </w:tcPr>
          <w:p w:rsidR="00BC2624" w:rsidRDefault="00BC2624">
            <w:pPr>
              <w:pStyle w:val="ConsPlusNormal"/>
              <w:jc w:val="center"/>
            </w:pPr>
            <w:r>
              <w:t>709,3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center"/>
        <w:outlineLvl w:val="1"/>
      </w:pPr>
      <w:r>
        <w:t>ФИНАНСИРОВАНИЕ</w:t>
      </w:r>
    </w:p>
    <w:p w:rsidR="00BC2624" w:rsidRDefault="00BC2624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BC2624" w:rsidRDefault="00BC2624">
      <w:pPr>
        <w:pStyle w:val="ConsPlusNormal"/>
        <w:jc w:val="center"/>
      </w:pPr>
      <w:r>
        <w:t>Перми"</w:t>
      </w:r>
    </w:p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231"/>
        <w:gridCol w:w="1247"/>
        <w:gridCol w:w="1191"/>
        <w:gridCol w:w="1304"/>
        <w:gridCol w:w="1191"/>
      </w:tblGrid>
      <w:tr w:rsidR="00BC2624">
        <w:tc>
          <w:tcPr>
            <w:tcW w:w="850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31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24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86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C2624">
        <w:tc>
          <w:tcPr>
            <w:tcW w:w="850" w:type="dxa"/>
            <w:vMerge/>
          </w:tcPr>
          <w:p w:rsidR="00BC2624" w:rsidRDefault="00BC2624"/>
        </w:tc>
        <w:tc>
          <w:tcPr>
            <w:tcW w:w="3231" w:type="dxa"/>
            <w:vMerge/>
          </w:tcPr>
          <w:p w:rsidR="00BC2624" w:rsidRDefault="00BC2624"/>
        </w:tc>
        <w:tc>
          <w:tcPr>
            <w:tcW w:w="1247" w:type="dxa"/>
            <w:vMerge/>
          </w:tcPr>
          <w:p w:rsidR="00BC2624" w:rsidRDefault="00BC2624"/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164" w:type="dxa"/>
            <w:gridSpan w:val="5"/>
          </w:tcPr>
          <w:p w:rsidR="00BC2624" w:rsidRDefault="00BC2624">
            <w:pPr>
              <w:pStyle w:val="ConsPlusNormal"/>
            </w:pPr>
            <w:r>
              <w:t>Цель. Создание условий для модернизации и развития предприятий на территории города Перми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31" w:type="dxa"/>
          </w:tcPr>
          <w:p w:rsidR="00BC2624" w:rsidRDefault="00BC2624">
            <w:pPr>
              <w:pStyle w:val="ConsPlusNormal"/>
            </w:pPr>
            <w:r>
              <w:t>Подпрограмма. Взаимодействие с предприятиями города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4081" w:type="dxa"/>
            <w:gridSpan w:val="2"/>
          </w:tcPr>
          <w:p w:rsidR="00BC2624" w:rsidRDefault="00BC2624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lastRenderedPageBreak/>
              <w:t>2</w:t>
            </w:r>
          </w:p>
        </w:tc>
        <w:tc>
          <w:tcPr>
            <w:tcW w:w="8164" w:type="dxa"/>
            <w:gridSpan w:val="5"/>
          </w:tcPr>
          <w:p w:rsidR="00BC2624" w:rsidRDefault="00BC2624">
            <w:pPr>
              <w:pStyle w:val="ConsPlusNormal"/>
            </w:pPr>
            <w:r>
              <w:t>Цель. Формирование благоприятной инвестиционной среды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31" w:type="dxa"/>
          </w:tcPr>
          <w:p w:rsidR="00BC2624" w:rsidRDefault="00BC2624">
            <w:pPr>
              <w:pStyle w:val="ConsPlusNormal"/>
            </w:pPr>
            <w:r>
              <w:t>Подпрограмма. Инвестиционная привлекательность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Продвижение города Перми на международном, российском и краевом уровне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Развитие Пермской городской агломерации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4081" w:type="dxa"/>
            <w:gridSpan w:val="2"/>
          </w:tcPr>
          <w:p w:rsidR="00BC2624" w:rsidRDefault="00BC2624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164" w:type="dxa"/>
            <w:gridSpan w:val="5"/>
          </w:tcPr>
          <w:p w:rsidR="00BC2624" w:rsidRDefault="00BC2624">
            <w:pPr>
              <w:pStyle w:val="ConsPlusNormal"/>
            </w:pPr>
            <w:r>
              <w:t>Цель. Создание условий для развития малого и среднего предпринимательства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231" w:type="dxa"/>
          </w:tcPr>
          <w:p w:rsidR="00BC2624" w:rsidRDefault="00BC2624">
            <w:pPr>
              <w:pStyle w:val="ConsPlusNormal"/>
            </w:pPr>
            <w:r>
              <w:t>Подпрограмма. Развитие малого и среднего предпринимательства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4478" w:type="dxa"/>
            <w:gridSpan w:val="2"/>
          </w:tcPr>
          <w:p w:rsidR="00BC2624" w:rsidRDefault="00BC2624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</w:tr>
      <w:tr w:rsidR="00BC2624">
        <w:tc>
          <w:tcPr>
            <w:tcW w:w="4081" w:type="dxa"/>
            <w:gridSpan w:val="2"/>
          </w:tcPr>
          <w:p w:rsidR="00BC2624" w:rsidRDefault="00BC2624">
            <w:pPr>
              <w:pStyle w:val="ConsPlusNormal"/>
            </w:pPr>
            <w:r>
              <w:t>Итого по цели 3, в том числе по источникам финансирования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</w:tr>
      <w:tr w:rsidR="00BC2624">
        <w:tc>
          <w:tcPr>
            <w:tcW w:w="4081" w:type="dxa"/>
            <w:gridSpan w:val="2"/>
          </w:tcPr>
          <w:p w:rsidR="00BC2624" w:rsidRDefault="00BC2624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8043,100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sectPr w:rsidR="00BC2624" w:rsidSect="00BA0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2624" w:rsidRDefault="00BC2624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BC2624" w:rsidRDefault="00BC2624">
      <w:pPr>
        <w:pStyle w:val="ConsPlusNormal"/>
        <w:jc w:val="center"/>
      </w:pPr>
      <w:r>
        <w:t>подпрограммы 1.1 "Взаимодействие с предприятиями города"</w:t>
      </w:r>
    </w:p>
    <w:p w:rsidR="00BC2624" w:rsidRDefault="00BC2624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BC2624" w:rsidRDefault="00BC2624">
      <w:pPr>
        <w:pStyle w:val="ConsPlusNormal"/>
        <w:jc w:val="center"/>
      </w:pPr>
      <w:r>
        <w:t>Перми"</w:t>
      </w:r>
    </w:p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3"/>
        <w:gridCol w:w="2665"/>
        <w:gridCol w:w="1304"/>
        <w:gridCol w:w="2551"/>
        <w:gridCol w:w="737"/>
        <w:gridCol w:w="794"/>
        <w:gridCol w:w="850"/>
        <w:gridCol w:w="794"/>
        <w:gridCol w:w="1134"/>
        <w:gridCol w:w="1134"/>
        <w:gridCol w:w="1134"/>
        <w:gridCol w:w="1134"/>
      </w:tblGrid>
      <w:tr w:rsidR="00BC2624">
        <w:tc>
          <w:tcPr>
            <w:tcW w:w="1053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26" w:type="dxa"/>
            <w:gridSpan w:val="5"/>
          </w:tcPr>
          <w:p w:rsidR="00BC2624" w:rsidRDefault="00BC262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2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C2624">
        <w:tc>
          <w:tcPr>
            <w:tcW w:w="1053" w:type="dxa"/>
            <w:vMerge/>
          </w:tcPr>
          <w:p w:rsidR="00BC2624" w:rsidRDefault="00BC2624"/>
        </w:tc>
        <w:tc>
          <w:tcPr>
            <w:tcW w:w="2665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BC2624" w:rsidRDefault="00BC2624"/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12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Организация финансовой поддержки объединениям местных товаропроизводителей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>Предоставление финансовой поддержки объединениям местных товаропроизводителей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объединений местных товаропроизводителей, получивших финансовую поддержку на конкурсной основе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Организация работы по сопровождению проектов на размещение производственных объектов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>Подбор инвестиционных площадок для возможного размещения производственных объектов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инвестиционных площадок, предложенных с целью размещения производственных объектов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Реализация кластерного подхода в экономике города Перми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BC2624">
        <w:tc>
          <w:tcPr>
            <w:tcW w:w="1053" w:type="dxa"/>
          </w:tcPr>
          <w:p w:rsidR="00BC2624" w:rsidRDefault="00BC2624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>Привлечение средств из бюджета Пермского края на проекты по развитию кластеров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объем государственной финансовой поддержки участникам кластеров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6,000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4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center"/>
        <w:outlineLvl w:val="1"/>
      </w:pPr>
      <w:r>
        <w:t>СИСТЕМА ПРОГРАММНЫХ МЕРОПРИЯТИЙ</w:t>
      </w:r>
    </w:p>
    <w:p w:rsidR="00BC2624" w:rsidRDefault="00BC2624">
      <w:pPr>
        <w:pStyle w:val="ConsPlusNormal"/>
        <w:jc w:val="center"/>
      </w:pPr>
      <w:r>
        <w:t>подпрограммы 2.1 "Инвестиционная привлекательность"</w:t>
      </w:r>
    </w:p>
    <w:p w:rsidR="00BC2624" w:rsidRDefault="00BC2624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BC2624" w:rsidRDefault="00BC2624">
      <w:pPr>
        <w:pStyle w:val="ConsPlusNormal"/>
        <w:jc w:val="center"/>
      </w:pPr>
      <w:r>
        <w:t>Перми"</w:t>
      </w:r>
    </w:p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6"/>
        <w:gridCol w:w="2665"/>
        <w:gridCol w:w="1304"/>
        <w:gridCol w:w="2551"/>
        <w:gridCol w:w="737"/>
        <w:gridCol w:w="794"/>
        <w:gridCol w:w="850"/>
        <w:gridCol w:w="794"/>
        <w:gridCol w:w="1134"/>
        <w:gridCol w:w="1134"/>
        <w:gridCol w:w="1134"/>
        <w:gridCol w:w="1134"/>
      </w:tblGrid>
      <w:tr w:rsidR="00BC2624">
        <w:tc>
          <w:tcPr>
            <w:tcW w:w="1056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26" w:type="dxa"/>
            <w:gridSpan w:val="5"/>
          </w:tcPr>
          <w:p w:rsidR="00BC2624" w:rsidRDefault="00BC262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2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C2624">
        <w:tc>
          <w:tcPr>
            <w:tcW w:w="1056" w:type="dxa"/>
            <w:vMerge/>
          </w:tcPr>
          <w:p w:rsidR="00BC2624" w:rsidRDefault="00BC2624"/>
        </w:tc>
        <w:tc>
          <w:tcPr>
            <w:tcW w:w="2665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BC2624" w:rsidRDefault="00BC2624"/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12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2.1.1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2.1.1.1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 xml:space="preserve">Реализация положений Стандарта деятельности </w:t>
            </w:r>
            <w:r>
              <w:lastRenderedPageBreak/>
              <w:t>администрации города Перми по обеспечению благоприятного инвестиционного климата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соответствие Стандарту деятельности органов </w:t>
            </w:r>
            <w:r>
              <w:lastRenderedPageBreak/>
              <w:t>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BC2624" w:rsidRDefault="00BC262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</w:pPr>
            <w:r>
              <w:lastRenderedPageBreak/>
              <w:t>Итого по мероприятию 2.1.1.1.1,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2.1.1.1.2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проектов НПА, прошедших процедуру ОРВ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2.1.1.1.3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>Рассмотрение документов о реализации инвестиционного проекта на территории города Перми (далее - ИП)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уведомлений о наличии или об отсутствии замечаний и факторов, препятствующих реализации ИП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2.1.1.1.3,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2.1.2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2.1.2.1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BC2624">
        <w:tc>
          <w:tcPr>
            <w:tcW w:w="1056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2665" w:type="dxa"/>
            <w:vMerge w:val="restart"/>
          </w:tcPr>
          <w:p w:rsidR="00BC2624" w:rsidRDefault="00BC2624">
            <w:pPr>
              <w:pStyle w:val="ConsPlusNormal"/>
            </w:pPr>
            <w:r>
              <w:t>Мероприятия по обновлению инвестиционного паспорта города Перми, инвестиционного портала города Перми, участие в краевых, межрегиональных, международных выставках, ярмарках, семинарах, конференциях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есть/</w:t>
            </w:r>
          </w:p>
          <w:p w:rsidR="00BC2624" w:rsidRDefault="00BC262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168,700</w:t>
            </w:r>
          </w:p>
        </w:tc>
      </w:tr>
      <w:tr w:rsidR="00BC2624">
        <w:tc>
          <w:tcPr>
            <w:tcW w:w="1056" w:type="dxa"/>
            <w:vMerge/>
          </w:tcPr>
          <w:p w:rsidR="00BC2624" w:rsidRDefault="00BC2624"/>
        </w:tc>
        <w:tc>
          <w:tcPr>
            <w:tcW w:w="2665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19000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20900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23000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056" w:type="dxa"/>
            <w:vMerge/>
          </w:tcPr>
          <w:p w:rsidR="00BC2624" w:rsidRDefault="00BC2624"/>
        </w:tc>
        <w:tc>
          <w:tcPr>
            <w:tcW w:w="2665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выставок, ярмарок, семинаров, конференций, в которых принято участие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395,600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395,600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395,600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lastRenderedPageBreak/>
              <w:t>2.1.3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Развитие Пермской городской агломерации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Участие в разработке проекта концепции развития Пермской городской агломерации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>Формирование плана мероприятий по развитию Пермской городской агломерации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сформированный план мероприятий по развитию Пермской городской агломерации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2.1.4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2.1.4.1</w:t>
            </w:r>
          </w:p>
        </w:tc>
        <w:tc>
          <w:tcPr>
            <w:tcW w:w="14231" w:type="dxa"/>
            <w:gridSpan w:val="11"/>
          </w:tcPr>
          <w:p w:rsidR="00BC2624" w:rsidRDefault="00BC2624">
            <w:pPr>
              <w:pStyle w:val="ConsPlusNormal"/>
            </w:pPr>
            <w:r>
              <w:t>Разработка нормативной правовой базы для реализации проектов муниципально-частного партнерства (далее - МЧП)</w:t>
            </w:r>
          </w:p>
        </w:tc>
      </w:tr>
      <w:tr w:rsidR="00BC2624">
        <w:tc>
          <w:tcPr>
            <w:tcW w:w="1056" w:type="dxa"/>
          </w:tcPr>
          <w:p w:rsidR="00BC2624" w:rsidRDefault="00BC2624">
            <w:pPr>
              <w:pStyle w:val="ConsPlusNormal"/>
              <w:jc w:val="center"/>
            </w:pPr>
            <w:r>
              <w:t>2.1.4.1.1</w:t>
            </w:r>
          </w:p>
        </w:tc>
        <w:tc>
          <w:tcPr>
            <w:tcW w:w="2665" w:type="dxa"/>
          </w:tcPr>
          <w:p w:rsidR="00BC2624" w:rsidRDefault="00BC2624">
            <w:pPr>
              <w:pStyle w:val="ConsPlusNormal"/>
            </w:pPr>
            <w:r>
              <w:t>Актуализация нормативной правовой базы для реализации проектов МЧП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551" w:type="dxa"/>
          </w:tcPr>
          <w:p w:rsidR="00BC2624" w:rsidRDefault="00BC2624">
            <w:pPr>
              <w:pStyle w:val="ConsPlusNormal"/>
              <w:jc w:val="center"/>
            </w:pPr>
            <w:r>
              <w:t>наличие нормативной правовой базы для реализации проектов МЧП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есть/</w:t>
            </w:r>
          </w:p>
          <w:p w:rsidR="00BC2624" w:rsidRDefault="00BC262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2.1.4.1.1,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основному мероприятию 2.1.4.1,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2.1.4,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75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</w:tbl>
    <w:p w:rsidR="00BC2624" w:rsidRDefault="00BC2624">
      <w:pPr>
        <w:sectPr w:rsidR="00BC262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center"/>
        <w:outlineLvl w:val="1"/>
      </w:pPr>
      <w:r>
        <w:t>СИСТЕМА ПРОГРАММНЫХ МЕРОПРИЯТИЙ</w:t>
      </w:r>
    </w:p>
    <w:p w:rsidR="00BC2624" w:rsidRDefault="00BC2624">
      <w:pPr>
        <w:pStyle w:val="ConsPlusNormal"/>
        <w:jc w:val="center"/>
      </w:pPr>
      <w:r>
        <w:t>подпрограммы 3.1 "Развитие малого и среднего</w:t>
      </w:r>
    </w:p>
    <w:p w:rsidR="00BC2624" w:rsidRDefault="00BC2624">
      <w:pPr>
        <w:pStyle w:val="ConsPlusNormal"/>
        <w:jc w:val="center"/>
      </w:pPr>
      <w:r>
        <w:t>предпринимательства" муниципальной программы "Экономическое</w:t>
      </w:r>
    </w:p>
    <w:p w:rsidR="00BC2624" w:rsidRDefault="00BC2624">
      <w:pPr>
        <w:pStyle w:val="ConsPlusNormal"/>
        <w:jc w:val="center"/>
      </w:pPr>
      <w:r>
        <w:t>развитие города Перми"</w:t>
      </w:r>
    </w:p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608"/>
        <w:gridCol w:w="1304"/>
        <w:gridCol w:w="2381"/>
        <w:gridCol w:w="737"/>
        <w:gridCol w:w="850"/>
        <w:gridCol w:w="794"/>
        <w:gridCol w:w="820"/>
        <w:gridCol w:w="1134"/>
        <w:gridCol w:w="1134"/>
        <w:gridCol w:w="1134"/>
        <w:gridCol w:w="1134"/>
      </w:tblGrid>
      <w:tr w:rsidR="00BC2624">
        <w:tc>
          <w:tcPr>
            <w:tcW w:w="107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82" w:type="dxa"/>
            <w:gridSpan w:val="5"/>
          </w:tcPr>
          <w:p w:rsidR="00BC2624" w:rsidRDefault="00BC262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2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C2624">
        <w:tc>
          <w:tcPr>
            <w:tcW w:w="1077" w:type="dxa"/>
            <w:vMerge/>
          </w:tcPr>
          <w:p w:rsidR="00BC2624" w:rsidRDefault="00BC2624"/>
        </w:tc>
        <w:tc>
          <w:tcPr>
            <w:tcW w:w="2608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381" w:type="dxa"/>
          </w:tcPr>
          <w:p w:rsidR="00BC2624" w:rsidRDefault="00BC2624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20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BC2624" w:rsidRDefault="00BC2624"/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</w:tr>
      <w:tr w:rsidR="00BC2624">
        <w:tc>
          <w:tcPr>
            <w:tcW w:w="1077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12</w:t>
            </w:r>
          </w:p>
        </w:tc>
      </w:tr>
      <w:tr w:rsidR="00BC2624">
        <w:tc>
          <w:tcPr>
            <w:tcW w:w="107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3.1.1</w:t>
            </w:r>
          </w:p>
        </w:tc>
        <w:tc>
          <w:tcPr>
            <w:tcW w:w="14030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Развитие инфраструктуры поддержки малого и среднего предпринимательства</w:t>
            </w:r>
          </w:p>
        </w:tc>
      </w:tr>
      <w:tr w:rsidR="00BC2624">
        <w:tc>
          <w:tcPr>
            <w:tcW w:w="1077" w:type="dxa"/>
          </w:tcPr>
          <w:p w:rsidR="00BC2624" w:rsidRDefault="00BC2624">
            <w:pPr>
              <w:pStyle w:val="ConsPlusNormal"/>
              <w:jc w:val="center"/>
              <w:outlineLvl w:val="3"/>
            </w:pPr>
            <w:r>
              <w:t>3.1.1.1</w:t>
            </w:r>
          </w:p>
        </w:tc>
        <w:tc>
          <w:tcPr>
            <w:tcW w:w="14030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Предоставление информационной и консультационной поддержки субъектам малого и среднего предпринимательства</w:t>
            </w:r>
          </w:p>
        </w:tc>
      </w:tr>
      <w:tr w:rsidR="00BC2624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3.1.1.1.1</w:t>
            </w:r>
          </w:p>
        </w:tc>
        <w:tc>
          <w:tcPr>
            <w:tcW w:w="2608" w:type="dxa"/>
            <w:tcBorders>
              <w:bottom w:val="nil"/>
            </w:tcBorders>
          </w:tcPr>
          <w:p w:rsidR="00BC2624" w:rsidRDefault="00BC2624">
            <w:pPr>
              <w:pStyle w:val="ConsPlusNormal"/>
            </w:pPr>
            <w:r>
              <w:t>Оказание услуг, направленных на популяризацию малого и среднего предпринимательства</w:t>
            </w:r>
          </w:p>
        </w:tc>
        <w:tc>
          <w:tcPr>
            <w:tcW w:w="1304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МБУ</w:t>
            </w:r>
          </w:p>
        </w:tc>
        <w:tc>
          <w:tcPr>
            <w:tcW w:w="2381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количество СМСП, получивших информационную и консультационную поддержку (услуг)</w:t>
            </w:r>
          </w:p>
        </w:tc>
        <w:tc>
          <w:tcPr>
            <w:tcW w:w="737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794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820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1134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  <w:tcBorders>
              <w:bottom w:val="nil"/>
            </w:tcBorders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blPrEx>
          <w:tblBorders>
            <w:insideH w:val="nil"/>
          </w:tblBorders>
        </w:tblPrEx>
        <w:tc>
          <w:tcPr>
            <w:tcW w:w="15107" w:type="dxa"/>
            <w:gridSpan w:val="12"/>
            <w:tcBorders>
              <w:top w:val="nil"/>
            </w:tcBorders>
          </w:tcPr>
          <w:p w:rsidR="00BC2624" w:rsidRDefault="00BC2624">
            <w:pPr>
              <w:pStyle w:val="ConsPlusNormal"/>
              <w:jc w:val="both"/>
            </w:pPr>
            <w:r>
              <w:t xml:space="preserve">(п. 3.1.1.1.1 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1210)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134" w:type="dxa"/>
            <w:vAlign w:val="center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1077" w:type="dxa"/>
          </w:tcPr>
          <w:p w:rsidR="00BC2624" w:rsidRDefault="00BC2624">
            <w:pPr>
              <w:pStyle w:val="ConsPlusNormal"/>
              <w:jc w:val="center"/>
              <w:outlineLvl w:val="3"/>
            </w:pPr>
            <w:r>
              <w:t>3.1.1.2</w:t>
            </w:r>
          </w:p>
        </w:tc>
        <w:tc>
          <w:tcPr>
            <w:tcW w:w="14030" w:type="dxa"/>
            <w:gridSpan w:val="11"/>
          </w:tcPr>
          <w:p w:rsidR="00BC2624" w:rsidRDefault="00BC2624">
            <w:pPr>
              <w:pStyle w:val="ConsPlusNormal"/>
            </w:pPr>
            <w:r>
              <w:t>Оказание имущественной поддержки малого и среднего предпринимательства</w:t>
            </w:r>
          </w:p>
        </w:tc>
      </w:tr>
      <w:tr w:rsidR="00BC2624">
        <w:tc>
          <w:tcPr>
            <w:tcW w:w="107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3.1.1.2.1</w:t>
            </w:r>
          </w:p>
        </w:tc>
        <w:tc>
          <w:tcPr>
            <w:tcW w:w="2608" w:type="dxa"/>
          </w:tcPr>
          <w:p w:rsidR="00BC2624" w:rsidRDefault="00BC2624">
            <w:pPr>
              <w:pStyle w:val="ConsPlusNormal"/>
            </w:pPr>
            <w:r>
              <w:t>Направление в уполномоченный орган предложений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38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направленных предложений по включению объектов в Перечень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</w:pPr>
            <w:r>
              <w:t>Итого по мероприятию 3.1.1.2.1,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3.1.1.2, в том числе по источникам финансирования</w:t>
            </w:r>
          </w:p>
        </w:tc>
        <w:tc>
          <w:tcPr>
            <w:tcW w:w="1134" w:type="dxa"/>
            <w:vAlign w:val="center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107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3.1.2</w:t>
            </w:r>
          </w:p>
        </w:tc>
        <w:tc>
          <w:tcPr>
            <w:tcW w:w="14030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Задача. Развитие инновационного предпринимательства</w:t>
            </w:r>
          </w:p>
        </w:tc>
      </w:tr>
      <w:tr w:rsidR="00BC2624">
        <w:tc>
          <w:tcPr>
            <w:tcW w:w="1077" w:type="dxa"/>
          </w:tcPr>
          <w:p w:rsidR="00BC2624" w:rsidRDefault="00BC2624">
            <w:pPr>
              <w:pStyle w:val="ConsPlusNormal"/>
              <w:jc w:val="center"/>
            </w:pPr>
            <w:r>
              <w:t>3.1.2.1</w:t>
            </w:r>
          </w:p>
        </w:tc>
        <w:tc>
          <w:tcPr>
            <w:tcW w:w="14030" w:type="dxa"/>
            <w:gridSpan w:val="11"/>
          </w:tcPr>
          <w:p w:rsidR="00BC2624" w:rsidRDefault="00BC2624">
            <w:pPr>
              <w:pStyle w:val="ConsPlusNormal"/>
              <w:jc w:val="both"/>
            </w:pPr>
            <w:r>
              <w:t>Организация мероприятий, направленных на формирование инновационного мышления</w:t>
            </w:r>
          </w:p>
        </w:tc>
      </w:tr>
      <w:tr w:rsidR="00BC2624">
        <w:tc>
          <w:tcPr>
            <w:tcW w:w="107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3.1.2.1.1</w:t>
            </w:r>
          </w:p>
        </w:tc>
        <w:tc>
          <w:tcPr>
            <w:tcW w:w="2608" w:type="dxa"/>
            <w:vMerge w:val="restart"/>
          </w:tcPr>
          <w:p w:rsidR="00BC2624" w:rsidRDefault="00BC2624">
            <w:pPr>
              <w:pStyle w:val="ConsPlusNormal"/>
            </w:pPr>
            <w:r>
              <w:t xml:space="preserve">Проведение конкурсов, общегородских мероприятий, направленных на </w:t>
            </w:r>
            <w:r>
              <w:lastRenderedPageBreak/>
              <w:t>развитие малого и среднего предпринимательства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2381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количество проведенных конкурсов, направленных на </w:t>
            </w:r>
            <w:r>
              <w:lastRenderedPageBreak/>
              <w:t>формирование инновационного мышления и компетенции для осуществления предпринимательской деятельности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200,000</w:t>
            </w:r>
          </w:p>
        </w:tc>
      </w:tr>
      <w:tr w:rsidR="00BC2624">
        <w:tc>
          <w:tcPr>
            <w:tcW w:w="1077" w:type="dxa"/>
            <w:vMerge/>
          </w:tcPr>
          <w:p w:rsidR="00BC2624" w:rsidRDefault="00BC2624"/>
        </w:tc>
        <w:tc>
          <w:tcPr>
            <w:tcW w:w="2608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38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участников общегородских мероприятий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820" w:type="dxa"/>
          </w:tcPr>
          <w:p w:rsidR="00BC2624" w:rsidRDefault="00BC2624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1688,500</w:t>
            </w:r>
          </w:p>
        </w:tc>
      </w:tr>
      <w:tr w:rsidR="00BC2624">
        <w:tc>
          <w:tcPr>
            <w:tcW w:w="1077" w:type="dxa"/>
            <w:vMerge/>
          </w:tcPr>
          <w:p w:rsidR="00BC2624" w:rsidRDefault="00BC2624"/>
        </w:tc>
        <w:tc>
          <w:tcPr>
            <w:tcW w:w="2608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381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мероприятий межрегионального и международного уровня, в которых принято участие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100,000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3.1.2.1.1,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3.1.2.1,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3.1.2,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</w:tr>
      <w:tr w:rsidR="00BC2624">
        <w:tc>
          <w:tcPr>
            <w:tcW w:w="10571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</w:tr>
    </w:tbl>
    <w:p w:rsidR="00BC2624" w:rsidRDefault="00BC2624">
      <w:pPr>
        <w:sectPr w:rsidR="00BC262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center"/>
        <w:outlineLvl w:val="1"/>
      </w:pPr>
      <w:r>
        <w:t>ТАБЛИЦА</w:t>
      </w:r>
    </w:p>
    <w:p w:rsidR="00BC2624" w:rsidRDefault="00BC2624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BC2624" w:rsidRDefault="00BC2624">
      <w:pPr>
        <w:pStyle w:val="ConsPlusNormal"/>
        <w:jc w:val="center"/>
      </w:pPr>
      <w:r>
        <w:t>"Экономическое развитие города Перми"</w:t>
      </w:r>
    </w:p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682"/>
        <w:gridCol w:w="1092"/>
        <w:gridCol w:w="1191"/>
        <w:gridCol w:w="1134"/>
        <w:gridCol w:w="1191"/>
      </w:tblGrid>
      <w:tr w:rsidR="00BC2624">
        <w:tc>
          <w:tcPr>
            <w:tcW w:w="680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682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92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16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BC2624">
        <w:tc>
          <w:tcPr>
            <w:tcW w:w="680" w:type="dxa"/>
            <w:vMerge/>
          </w:tcPr>
          <w:p w:rsidR="00BC2624" w:rsidRDefault="00BC2624"/>
        </w:tc>
        <w:tc>
          <w:tcPr>
            <w:tcW w:w="3682" w:type="dxa"/>
            <w:vMerge/>
          </w:tcPr>
          <w:p w:rsidR="00BC2624" w:rsidRDefault="00BC2624"/>
        </w:tc>
        <w:tc>
          <w:tcPr>
            <w:tcW w:w="1092" w:type="dxa"/>
            <w:vMerge/>
          </w:tcPr>
          <w:p w:rsidR="00BC2624" w:rsidRDefault="00BC2624"/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2020 год</w:t>
            </w:r>
          </w:p>
        </w:tc>
      </w:tr>
      <w:tr w:rsidR="00BC2624">
        <w:tc>
          <w:tcPr>
            <w:tcW w:w="680" w:type="dxa"/>
            <w:vMerge/>
          </w:tcPr>
          <w:p w:rsidR="00BC2624" w:rsidRDefault="00BC2624"/>
        </w:tc>
        <w:tc>
          <w:tcPr>
            <w:tcW w:w="3682" w:type="dxa"/>
            <w:vMerge/>
          </w:tcPr>
          <w:p w:rsidR="00BC2624" w:rsidRDefault="00BC2624"/>
        </w:tc>
        <w:tc>
          <w:tcPr>
            <w:tcW w:w="1092" w:type="dxa"/>
            <w:vMerge/>
          </w:tcPr>
          <w:p w:rsidR="00BC2624" w:rsidRDefault="00BC2624"/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план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2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Цель. Создание условий для модернизации и развития предприятий на территории города Перми</w:t>
            </w:r>
          </w:p>
        </w:tc>
      </w:tr>
      <w:tr w:rsidR="00BC2624">
        <w:tc>
          <w:tcPr>
            <w:tcW w:w="680" w:type="dxa"/>
            <w:vMerge w:val="restart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742500,0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772200,0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804650,0</w:t>
            </w:r>
          </w:p>
        </w:tc>
      </w:tr>
      <w:tr w:rsidR="00BC2624">
        <w:tc>
          <w:tcPr>
            <w:tcW w:w="680" w:type="dxa"/>
            <w:vMerge/>
          </w:tcPr>
          <w:p w:rsidR="00BC2624" w:rsidRDefault="00BC2624"/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44200,0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46250,0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48450,0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Подпрограмма. Взаимодействие с предприятиями города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Наличие системы финансовой поддержки объединений местных товаропроизводителей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Цель. Формирование благоприятной инвестиционной среды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Объем инвестиций в основной капитал за счет всех источников финансирования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90800,0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94450,0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98450,0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Подпрограмма. Инвестиционная привлекательность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2.1.1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BC2624">
        <w:tc>
          <w:tcPr>
            <w:tcW w:w="680" w:type="dxa"/>
            <w:vMerge w:val="restart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площадок, включенных в реестр инвестиционных площадок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не менее 20</w:t>
            </w:r>
          </w:p>
        </w:tc>
      </w:tr>
      <w:tr w:rsidR="00BC2624">
        <w:tc>
          <w:tcPr>
            <w:tcW w:w="680" w:type="dxa"/>
            <w:vMerge/>
          </w:tcPr>
          <w:p w:rsidR="00BC2624" w:rsidRDefault="00BC2624"/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ИП, по которым ведется сопровождение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</w:tr>
      <w:tr w:rsidR="00BC2624">
        <w:tc>
          <w:tcPr>
            <w:tcW w:w="680" w:type="dxa"/>
            <w:vMerge/>
          </w:tcPr>
          <w:p w:rsidR="00BC2624" w:rsidRDefault="00BC2624"/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рассмотренных при Главе города Перми ИП с целью присвоения статуса "Приоритетный инвестиционный проект"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Развитие Пермской городской агломерации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Наличие проекта концепции развития Пермской городской агломерации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вновь заключенных соглашений МЧП, концессионных соглашений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Цель. Создание условий для развития малого и среднего предпринимательства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707,7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708,5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709,3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Подпрограмма. Развитие малого и среднего предпринимательства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</w:t>
            </w:r>
          </w:p>
        </w:tc>
      </w:tr>
      <w:tr w:rsidR="00BC2624">
        <w:tc>
          <w:tcPr>
            <w:tcW w:w="680" w:type="dxa"/>
            <w:vMerge w:val="restart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100</w:t>
            </w:r>
          </w:p>
        </w:tc>
      </w:tr>
      <w:tr w:rsidR="00BC2624">
        <w:tc>
          <w:tcPr>
            <w:tcW w:w="680" w:type="dxa"/>
            <w:vMerge/>
          </w:tcPr>
          <w:p w:rsidR="00BC2624" w:rsidRDefault="00BC2624"/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8290" w:type="dxa"/>
            <w:gridSpan w:val="5"/>
          </w:tcPr>
          <w:p w:rsidR="00BC2624" w:rsidRDefault="00BC2624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BC2624">
        <w:tc>
          <w:tcPr>
            <w:tcW w:w="680" w:type="dxa"/>
          </w:tcPr>
          <w:p w:rsidR="00BC2624" w:rsidRDefault="00BC2624">
            <w:pPr>
              <w:pStyle w:val="ConsPlusNormal"/>
            </w:pPr>
          </w:p>
        </w:tc>
        <w:tc>
          <w:tcPr>
            <w:tcW w:w="3682" w:type="dxa"/>
          </w:tcPr>
          <w:p w:rsidR="00BC2624" w:rsidRDefault="00BC2624">
            <w:pPr>
              <w:pStyle w:val="ConsPlusNormal"/>
            </w:pPr>
            <w:r>
              <w:t>Количество мероприятий, направленных на развитие малого и среднего предпринимательства</w:t>
            </w:r>
          </w:p>
        </w:tc>
        <w:tc>
          <w:tcPr>
            <w:tcW w:w="1092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sectPr w:rsidR="00BC2624">
          <w:pgSz w:w="11905" w:h="16838"/>
          <w:pgMar w:top="1134" w:right="850" w:bottom="1134" w:left="1701" w:header="0" w:footer="0" w:gutter="0"/>
          <w:cols w:space="720"/>
        </w:sectPr>
      </w:pPr>
    </w:p>
    <w:p w:rsidR="00BC2624" w:rsidRDefault="00BC2624">
      <w:pPr>
        <w:pStyle w:val="ConsPlusNormal"/>
        <w:jc w:val="center"/>
        <w:outlineLvl w:val="1"/>
      </w:pPr>
      <w:r>
        <w:lastRenderedPageBreak/>
        <w:t>МЕТОДИКА</w:t>
      </w:r>
    </w:p>
    <w:p w:rsidR="00BC2624" w:rsidRDefault="00BC2624">
      <w:pPr>
        <w:pStyle w:val="ConsPlusNormal"/>
        <w:jc w:val="center"/>
      </w:pPr>
      <w:r>
        <w:t>расчета значений показателей конечного результата</w:t>
      </w:r>
    </w:p>
    <w:p w:rsidR="00BC2624" w:rsidRDefault="00BC2624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BC2624" w:rsidRDefault="00BC2624">
      <w:pPr>
        <w:pStyle w:val="ConsPlusNormal"/>
        <w:jc w:val="center"/>
      </w:pPr>
      <w:r>
        <w:t>Перми"</w:t>
      </w:r>
    </w:p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54"/>
        <w:gridCol w:w="737"/>
        <w:gridCol w:w="1878"/>
        <w:gridCol w:w="1871"/>
        <w:gridCol w:w="1984"/>
        <w:gridCol w:w="1417"/>
        <w:gridCol w:w="1845"/>
        <w:gridCol w:w="1731"/>
      </w:tblGrid>
      <w:tr w:rsidR="00BC2624">
        <w:tc>
          <w:tcPr>
            <w:tcW w:w="510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8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3855" w:type="dxa"/>
            <w:gridSpan w:val="2"/>
          </w:tcPr>
          <w:p w:rsidR="00BC2624" w:rsidRDefault="00BC2624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993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BC2624">
        <w:tc>
          <w:tcPr>
            <w:tcW w:w="510" w:type="dxa"/>
            <w:vMerge/>
          </w:tcPr>
          <w:p w:rsidR="00BC2624" w:rsidRDefault="00BC2624"/>
        </w:tc>
        <w:tc>
          <w:tcPr>
            <w:tcW w:w="2654" w:type="dxa"/>
            <w:vMerge/>
          </w:tcPr>
          <w:p w:rsidR="00BC2624" w:rsidRDefault="00BC2624"/>
        </w:tc>
        <w:tc>
          <w:tcPr>
            <w:tcW w:w="737" w:type="dxa"/>
            <w:vMerge/>
          </w:tcPr>
          <w:p w:rsidR="00BC2624" w:rsidRDefault="00BC2624"/>
        </w:tc>
        <w:tc>
          <w:tcPr>
            <w:tcW w:w="1878" w:type="dxa"/>
            <w:vMerge/>
          </w:tcPr>
          <w:p w:rsidR="00BC2624" w:rsidRDefault="00BC2624"/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объединений местных товаропроизводителей, получивших финансовую поддержку на конкурсной основе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Объем инвестиций в основной капитал за счет всех источников финансирования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до 1 апреля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площадок, включенных в реестр инвестиционных площадок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ИП, по которым ведется сопровождение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рассмотренных при Главе города Перми ИП с целью присвоения статуса "Приоритетный инвестиционный проект"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Наличие проекта концепции создания Пермской городской агломерации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вновь заключенных соглашений МЧП, концессионных соглашений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hyperlink r:id="rId2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</w:t>
            </w:r>
            <w:r>
              <w:lastRenderedPageBreak/>
              <w:t>период 2016-2020 годов"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Ч</w:t>
            </w:r>
            <w:r>
              <w:rPr>
                <w:vertAlign w:val="subscript"/>
              </w:rPr>
              <w:t>СМСП</w:t>
            </w:r>
            <w:r>
              <w:t xml:space="preserve"> = (СМП + ССП) / Ч x 10000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СМП - число СМСП по состоянию на 1 января года, следующего за отчетным периодом, ед.;</w:t>
            </w:r>
          </w:p>
          <w:p w:rsidR="00BC2624" w:rsidRDefault="00BC2624">
            <w:pPr>
              <w:pStyle w:val="ConsPlusNormal"/>
              <w:jc w:val="center"/>
            </w:pPr>
            <w:r>
              <w:t>ССП - число СМСП по состоянию на 1 января года, следующего за отчетным периодом, ед.;</w:t>
            </w:r>
          </w:p>
          <w:p w:rsidR="00BC2624" w:rsidRDefault="00BC2624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BC2624">
        <w:tc>
          <w:tcPr>
            <w:tcW w:w="510" w:type="dxa"/>
          </w:tcPr>
          <w:p w:rsidR="00BC2624" w:rsidRDefault="00BC262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4" w:type="dxa"/>
          </w:tcPr>
          <w:p w:rsidR="00BC2624" w:rsidRDefault="00BC2624">
            <w:pPr>
              <w:pStyle w:val="ConsPlusNormal"/>
            </w:pPr>
            <w:r>
              <w:t>Количество мероприятий, направленных на развитие малого и среднего предпринимательства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8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BC2624" w:rsidRDefault="00BC2624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1984" w:type="dxa"/>
          </w:tcPr>
          <w:p w:rsidR="00BC2624" w:rsidRDefault="00BC262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BC2624" w:rsidRDefault="00BC2624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1" w:type="dxa"/>
          </w:tcPr>
          <w:p w:rsidR="00BC2624" w:rsidRDefault="00BC2624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right"/>
        <w:outlineLvl w:val="1"/>
      </w:pPr>
      <w:r>
        <w:t>Приложение 1</w:t>
      </w:r>
    </w:p>
    <w:p w:rsidR="00BC2624" w:rsidRDefault="00BC2624">
      <w:pPr>
        <w:pStyle w:val="ConsPlusNormal"/>
        <w:jc w:val="right"/>
      </w:pPr>
      <w:r>
        <w:t>к муниципальной программе</w:t>
      </w:r>
    </w:p>
    <w:p w:rsidR="00BC2624" w:rsidRDefault="00BC2624">
      <w:pPr>
        <w:pStyle w:val="ConsPlusNormal"/>
        <w:jc w:val="right"/>
      </w:pPr>
      <w:r>
        <w:t>"Экономическое развитие города Перми"</w:t>
      </w: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center"/>
      </w:pPr>
      <w:r>
        <w:lastRenderedPageBreak/>
        <w:t>ПЛАН-ГРАФИК</w:t>
      </w:r>
    </w:p>
    <w:p w:rsidR="00BC2624" w:rsidRDefault="00BC2624">
      <w:pPr>
        <w:pStyle w:val="ConsPlusNormal"/>
        <w:jc w:val="center"/>
      </w:pPr>
      <w:r>
        <w:t>подпрограммы 1.1 "Взаимодействие с предприятиями города"</w:t>
      </w:r>
    </w:p>
    <w:p w:rsidR="00BC2624" w:rsidRDefault="00BC2624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BC2624" w:rsidRDefault="00BC2624">
      <w:pPr>
        <w:pStyle w:val="ConsPlusNormal"/>
        <w:jc w:val="center"/>
      </w:pPr>
      <w:r>
        <w:t>Перми" на 2018 год</w:t>
      </w:r>
    </w:p>
    <w:p w:rsidR="00BC2624" w:rsidRDefault="00BC2624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BC26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1210)</w:t>
            </w:r>
          </w:p>
        </w:tc>
      </w:tr>
    </w:tbl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494"/>
        <w:gridCol w:w="907"/>
        <w:gridCol w:w="1304"/>
        <w:gridCol w:w="1417"/>
        <w:gridCol w:w="2438"/>
        <w:gridCol w:w="680"/>
        <w:gridCol w:w="850"/>
        <w:gridCol w:w="1134"/>
        <w:gridCol w:w="1134"/>
      </w:tblGrid>
      <w:tr w:rsidR="00BC2624">
        <w:tc>
          <w:tcPr>
            <w:tcW w:w="124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90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68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Объем финансирования тыс. руб.</w:t>
            </w:r>
          </w:p>
        </w:tc>
      </w:tr>
      <w:tr w:rsidR="00BC2624">
        <w:tc>
          <w:tcPr>
            <w:tcW w:w="1247" w:type="dxa"/>
            <w:vMerge/>
          </w:tcPr>
          <w:p w:rsidR="00BC2624" w:rsidRDefault="00BC2624"/>
        </w:tc>
        <w:tc>
          <w:tcPr>
            <w:tcW w:w="2494" w:type="dxa"/>
            <w:vMerge/>
          </w:tcPr>
          <w:p w:rsidR="00BC2624" w:rsidRDefault="00BC2624"/>
        </w:tc>
        <w:tc>
          <w:tcPr>
            <w:tcW w:w="907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1417" w:type="dxa"/>
            <w:vMerge/>
          </w:tcPr>
          <w:p w:rsidR="00BC2624" w:rsidRDefault="00BC2624"/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BC2624" w:rsidRDefault="00BC2624"/>
        </w:tc>
        <w:tc>
          <w:tcPr>
            <w:tcW w:w="1134" w:type="dxa"/>
            <w:vMerge/>
          </w:tcPr>
          <w:p w:rsidR="00BC2624" w:rsidRDefault="00BC2624"/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Организация финансовой поддержки объединениям местных товаропроизводителей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Предоставление финансовой поддержки объединениям местных товаропроизводителей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Прием заявок от объединений местных товаропроизводителей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both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не менее 4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Оценка заявок и подведение итогов конкурса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both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02.03.2018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организациям-победителям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объем представленных </w:t>
            </w:r>
            <w:r>
              <w:lastRenderedPageBreak/>
              <w:t>субсидий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руб.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250,000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Организация работы по сопровождению проектов на размещение производственных объектов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Подбор инвестиционных площадок для возможного размещения производственных объектов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Проведение совещания с инвестором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both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проведенных совещаний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Анализ и подбор инвестиционных площадок в соответствии с запросами инвесторов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both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направленных предложений по формированию земельных участков в департамент градостроительства и архитектуры администрации города Перми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Привлечение средств из бюджета Пермского края на проекты по развитию кластеров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Направление информации потенциальным получателям льготного займа от унитарной некоммерческой организации "Региональный фонд развития промышленности Пермского края"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проинформированных потенциальных получателей льготного займа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 xml:space="preserve">Содействие в получении средств из бюджета Пермского края предприятиями - участниками кластеров </w:t>
            </w:r>
            <w:r>
              <w:lastRenderedPageBreak/>
              <w:t>от унитарной некоммерческой организации "Региональный фонд развития промышленности Пермского края"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объем привлеченных средств из бюджета Пермского края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5,800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1.1.3.1.1.3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Участие в организации и проведении мероприятий, направленных на содействие развитию отрасли композиционных материалов, конструкций и изделий из них в сфере транспортной инфраструктуры, строительства и жилищно-коммунального хозяйства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объем привлеченных средств из бюджета Пермского края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0,200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</w:tbl>
    <w:p w:rsidR="00BC2624" w:rsidRDefault="00BC2624">
      <w:pPr>
        <w:sectPr w:rsidR="00BC262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right"/>
        <w:outlineLvl w:val="1"/>
      </w:pPr>
      <w:r>
        <w:t>Приложение 2</w:t>
      </w:r>
    </w:p>
    <w:p w:rsidR="00BC2624" w:rsidRDefault="00BC2624">
      <w:pPr>
        <w:pStyle w:val="ConsPlusNormal"/>
        <w:jc w:val="right"/>
      </w:pPr>
      <w:r>
        <w:t>к муниципальной программе</w:t>
      </w:r>
    </w:p>
    <w:p w:rsidR="00BC2624" w:rsidRDefault="00BC2624">
      <w:pPr>
        <w:pStyle w:val="ConsPlusNormal"/>
        <w:jc w:val="right"/>
      </w:pPr>
      <w:r>
        <w:t>"Экономическое развитие города Перми"</w:t>
      </w:r>
    </w:p>
    <w:p w:rsidR="00BC2624" w:rsidRDefault="00BC2624">
      <w:pPr>
        <w:pStyle w:val="ConsPlusNormal"/>
        <w:jc w:val="center"/>
      </w:pPr>
    </w:p>
    <w:p w:rsidR="00BC2624" w:rsidRDefault="00BC2624">
      <w:pPr>
        <w:pStyle w:val="ConsPlusNormal"/>
        <w:jc w:val="center"/>
      </w:pPr>
      <w:r>
        <w:t>ПЛАН-ГРАФИК</w:t>
      </w:r>
    </w:p>
    <w:p w:rsidR="00BC2624" w:rsidRDefault="00BC2624">
      <w:pPr>
        <w:pStyle w:val="ConsPlusNormal"/>
        <w:jc w:val="center"/>
      </w:pPr>
      <w:r>
        <w:t>подпрограммы 2.1 "Инвестиционная привлекательность"</w:t>
      </w:r>
    </w:p>
    <w:p w:rsidR="00BC2624" w:rsidRDefault="00BC2624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BC2624" w:rsidRDefault="00BC2624">
      <w:pPr>
        <w:pStyle w:val="ConsPlusNormal"/>
        <w:jc w:val="center"/>
      </w:pPr>
      <w:r>
        <w:t>Перми" на 2018 год</w:t>
      </w:r>
    </w:p>
    <w:p w:rsidR="00BC2624" w:rsidRDefault="00BC2624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BC26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1210)</w:t>
            </w:r>
          </w:p>
        </w:tc>
      </w:tr>
    </w:tbl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494"/>
        <w:gridCol w:w="907"/>
        <w:gridCol w:w="1304"/>
        <w:gridCol w:w="1417"/>
        <w:gridCol w:w="2438"/>
        <w:gridCol w:w="680"/>
        <w:gridCol w:w="850"/>
        <w:gridCol w:w="1134"/>
        <w:gridCol w:w="1134"/>
      </w:tblGrid>
      <w:tr w:rsidR="00BC2624">
        <w:tc>
          <w:tcPr>
            <w:tcW w:w="124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90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68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C2624">
        <w:tc>
          <w:tcPr>
            <w:tcW w:w="1247" w:type="dxa"/>
            <w:vMerge/>
          </w:tcPr>
          <w:p w:rsidR="00BC2624" w:rsidRDefault="00BC2624"/>
        </w:tc>
        <w:tc>
          <w:tcPr>
            <w:tcW w:w="2494" w:type="dxa"/>
            <w:vMerge/>
          </w:tcPr>
          <w:p w:rsidR="00BC2624" w:rsidRDefault="00BC2624"/>
        </w:tc>
        <w:tc>
          <w:tcPr>
            <w:tcW w:w="907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1417" w:type="dxa"/>
            <w:vMerge/>
          </w:tcPr>
          <w:p w:rsidR="00BC2624" w:rsidRDefault="00BC2624"/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BC2624" w:rsidRDefault="00BC2624"/>
        </w:tc>
        <w:tc>
          <w:tcPr>
            <w:tcW w:w="1134" w:type="dxa"/>
            <w:vMerge/>
          </w:tcPr>
          <w:p w:rsidR="00BC2624" w:rsidRDefault="00BC2624"/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  <w:jc w:val="both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  <w:jc w:val="both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Реализация положений Стандарта деятельности администрации города Перми по обеспечению благоприятного инвестиционного климата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2.1.1.1.1.1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Подготовка ежегодного послания Главы города Перми "Инвестиционный климат и инвестиционная политика города Перми"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ежегодных посланий Главы города Перми "Инвестиционный климат и инвестиционная политика города Перми"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2.1.1.1.1.2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Организация мероприятий по обновлению плана создания инвестиционных объектов и объектов инфраструктуры в городе Перми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15.11.2018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наличие обновленного плана создания инвестиционных объектов и объектов инфраструктуры в городе Перми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2.1.1.1.2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Проведение оценки регулирующего воздействия (далее - ОРВ) проектов муниципальных нормативных правовых актов (далее - НПА) и экспертизы муниципальных нормативных правовых актов, в случаях, предусмотренных действующим законодательством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2.1.1.1.2.1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Подготовка заключений об ОРВ проектов муниципальных НПА, в случаях, предусмотренных действующим законодательством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доля своевременно подготовленных заключений к общему количеству проектов НПА, поступивших на ОРВ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2.1.1.1.2.2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 xml:space="preserve">Проведение экспертизы муниципальных НПА </w:t>
            </w:r>
            <w:r>
              <w:lastRenderedPageBreak/>
              <w:t>осуществления предпринимательской и инвестиционной деятельности, в соответствии с планом проведения экспертизы на 2018 год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доля подготовленных экспертиз к общему </w:t>
            </w:r>
            <w:r>
              <w:lastRenderedPageBreak/>
              <w:t>количеству НПА, включенных в план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2.1.1.1.2.3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Формирование плана проведения экспертизы муниципальных НПА, затрагивающих вопросы осуществления предпринимательской и инвестиционной деятельности на 2019 год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наличие плана проведения экспертизы муниципальных 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2.1.1.1.3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Рассмотрение документов о реализации инвестиционного проекта на территории города Перми (далее - ИП)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2.1.1.1.3.1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Подготовка заключений о наличии или об отсутствии замечаний и факторов, препятствующих реализации ИП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both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both"/>
            </w:pPr>
            <w:r>
              <w:t>01.01.2018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both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подготовленных заключений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2.1.1.1.3,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2.1.2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2.1.2.1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Мероприятия по обновлению инвестиционного паспорта города Перми, инвестиционного портала города Перми, участие в краевых, межрегиональных, международных выставках, ярмарках, семинарах, конференциях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Проведение мероприятий по обновлению информации инвестиционного паспорта города Перми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20.09.2018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заключенных муниципальных контрактов (договоров) по обновлению информации инвестиционного паспорта города Перми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168,700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2.1.2.1.1.2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Разработка макета, дизайна и печать инвестиционного паспорта города Перми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21.09.2018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наличие актуальной брошюры "Инвестиционный паспорт города Перми"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2.1.2.1.1.3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Проведение мероприятий по обновлению инвестиционного портала города Перми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250,000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2.1.2.1.1.4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Участие в экономических, инвестиционных и инновационных конгрессах, выставках, форумах и семинарах, проводимых на российском и международном уровне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15.02.2018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выставок, экономических форумов и семинаров, в которых принято участие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395,600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2.1.3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Задача. Развитие Пермской городской агломерации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Участие в разработке проекта концепции развития Пермской городской агломерации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Формирование плана по развитию Пермской городской агломерации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2.1.3.1.1.1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Участие в мероприятиях по разработке плана мероприятий по развитию Пермской городской агломерации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разработанный план мероприятий по развитию Пермской городской агломерации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2.1.4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2.1.4.1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Разработка нормативной правовой базы для реализации проектов муниципально-частного партнерства (далее - МЧП)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2.1.4.1.1</w:t>
            </w:r>
          </w:p>
        </w:tc>
        <w:tc>
          <w:tcPr>
            <w:tcW w:w="12358" w:type="dxa"/>
            <w:gridSpan w:val="9"/>
          </w:tcPr>
          <w:p w:rsidR="00BC2624" w:rsidRDefault="00BC2624">
            <w:pPr>
              <w:pStyle w:val="ConsPlusNormal"/>
            </w:pPr>
            <w:r>
              <w:t>Актуализация нормативной правовой базы для реализации проектов МЧП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2.1.4.1.1.1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Внесение изменений в Порядок взаимодействия функциональных органов администрации города Перми при реализации проектов МЧП в городе Перми (далее - Порядок)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внесенных изменений в Порядок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2.1.4.1.1.2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Ведение реестра заключенных соглашений о МЧП</w:t>
            </w:r>
          </w:p>
        </w:tc>
        <w:tc>
          <w:tcPr>
            <w:tcW w:w="907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02.03.2018</w:t>
            </w:r>
          </w:p>
        </w:tc>
        <w:tc>
          <w:tcPr>
            <w:tcW w:w="1417" w:type="dxa"/>
          </w:tcPr>
          <w:p w:rsidR="00BC2624" w:rsidRDefault="00BC2624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438" w:type="dxa"/>
          </w:tcPr>
          <w:p w:rsidR="00BC2624" w:rsidRDefault="00BC2624">
            <w:pPr>
              <w:pStyle w:val="ConsPlusNormal"/>
              <w:jc w:val="center"/>
            </w:pPr>
            <w:r>
              <w:t>наличие реестра заключенных соглашений о МЧП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BC2624" w:rsidRDefault="00BC262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2.1.4.1.1,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Итого по основному мероприятию 2.1.4.1,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2.1.4,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7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814,300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right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right"/>
        <w:outlineLvl w:val="1"/>
      </w:pPr>
      <w:r>
        <w:t>Приложение 3</w:t>
      </w:r>
    </w:p>
    <w:p w:rsidR="00BC2624" w:rsidRDefault="00BC2624">
      <w:pPr>
        <w:pStyle w:val="ConsPlusNormal"/>
        <w:jc w:val="right"/>
      </w:pPr>
      <w:r>
        <w:t>к муниципальной программе</w:t>
      </w:r>
    </w:p>
    <w:p w:rsidR="00BC2624" w:rsidRDefault="00BC2624">
      <w:pPr>
        <w:pStyle w:val="ConsPlusNormal"/>
        <w:jc w:val="right"/>
      </w:pPr>
      <w:r>
        <w:t>"Экономическое развитие города Перми"</w:t>
      </w:r>
    </w:p>
    <w:p w:rsidR="00BC2624" w:rsidRDefault="00BC2624">
      <w:pPr>
        <w:pStyle w:val="ConsPlusNormal"/>
        <w:jc w:val="right"/>
      </w:pPr>
    </w:p>
    <w:p w:rsidR="00BC2624" w:rsidRDefault="00BC2624">
      <w:pPr>
        <w:pStyle w:val="ConsPlusNormal"/>
        <w:jc w:val="center"/>
      </w:pPr>
      <w:r>
        <w:t>ПЛАН-ГРАФИК</w:t>
      </w:r>
    </w:p>
    <w:p w:rsidR="00BC2624" w:rsidRDefault="00BC2624">
      <w:pPr>
        <w:pStyle w:val="ConsPlusNormal"/>
        <w:jc w:val="center"/>
      </w:pPr>
      <w:r>
        <w:t>подпрограммы 3.1 "Развитие малого и среднего</w:t>
      </w:r>
    </w:p>
    <w:p w:rsidR="00BC2624" w:rsidRDefault="00BC2624">
      <w:pPr>
        <w:pStyle w:val="ConsPlusNormal"/>
        <w:jc w:val="center"/>
      </w:pPr>
      <w:r>
        <w:t>предпринимательства" муниципальной программы "Экономическое</w:t>
      </w:r>
    </w:p>
    <w:p w:rsidR="00BC2624" w:rsidRDefault="00BC2624">
      <w:pPr>
        <w:pStyle w:val="ConsPlusNormal"/>
        <w:jc w:val="center"/>
      </w:pPr>
      <w:r>
        <w:t>развитие города Перми" на 2018 год</w:t>
      </w:r>
    </w:p>
    <w:p w:rsidR="00BC2624" w:rsidRDefault="00BC2624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BC26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2624" w:rsidRDefault="00BC26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1210)</w:t>
            </w:r>
          </w:p>
        </w:tc>
      </w:tr>
    </w:tbl>
    <w:p w:rsidR="00BC2624" w:rsidRDefault="00BC262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494"/>
        <w:gridCol w:w="1474"/>
        <w:gridCol w:w="1304"/>
        <w:gridCol w:w="1304"/>
        <w:gridCol w:w="2098"/>
        <w:gridCol w:w="680"/>
        <w:gridCol w:w="737"/>
        <w:gridCol w:w="1134"/>
        <w:gridCol w:w="1134"/>
      </w:tblGrid>
      <w:tr w:rsidR="00BC2624">
        <w:tc>
          <w:tcPr>
            <w:tcW w:w="124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подмероприятия, </w:t>
            </w:r>
            <w:r>
              <w:lastRenderedPageBreak/>
              <w:t>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Дата окончания реализации подмеропр</w:t>
            </w:r>
            <w:r>
              <w:lastRenderedPageBreak/>
              <w:t>иятия</w:t>
            </w:r>
          </w:p>
        </w:tc>
        <w:tc>
          <w:tcPr>
            <w:tcW w:w="3515" w:type="dxa"/>
            <w:gridSpan w:val="3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C2624">
        <w:tc>
          <w:tcPr>
            <w:tcW w:w="1247" w:type="dxa"/>
            <w:vMerge/>
          </w:tcPr>
          <w:p w:rsidR="00BC2624" w:rsidRDefault="00BC2624"/>
        </w:tc>
        <w:tc>
          <w:tcPr>
            <w:tcW w:w="2494" w:type="dxa"/>
            <w:vMerge/>
          </w:tcPr>
          <w:p w:rsidR="00BC2624" w:rsidRDefault="00BC2624"/>
        </w:tc>
        <w:tc>
          <w:tcPr>
            <w:tcW w:w="1474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1304" w:type="dxa"/>
            <w:vMerge/>
          </w:tcPr>
          <w:p w:rsidR="00BC2624" w:rsidRDefault="00BC2624"/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ед. </w:t>
            </w:r>
            <w:r>
              <w:lastRenderedPageBreak/>
              <w:t>изм.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значе</w:t>
            </w:r>
            <w:r>
              <w:lastRenderedPageBreak/>
              <w:t>ние</w:t>
            </w:r>
          </w:p>
        </w:tc>
        <w:tc>
          <w:tcPr>
            <w:tcW w:w="1134" w:type="dxa"/>
            <w:vMerge/>
          </w:tcPr>
          <w:p w:rsidR="00BC2624" w:rsidRDefault="00BC2624"/>
        </w:tc>
        <w:tc>
          <w:tcPr>
            <w:tcW w:w="1134" w:type="dxa"/>
            <w:vMerge/>
          </w:tcPr>
          <w:p w:rsidR="00BC2624" w:rsidRDefault="00BC2624"/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3.1.1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3.1.1.1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Предоставление информационной и консультационной поддержки малого и среднего предпринимательства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3.1.1.1.1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Оказание услуг, направленных на популяризацию малого и среднего предпринимательства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3.1.1.1.1.1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Организация информационной и консультационной поддержки субъектов малого и среднего предпринимательства</w:t>
            </w:r>
          </w:p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t>МБУ "Центр развития предпринимательства города Перми"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СМСП, получивших информационную и консультационную поддержку (услуг)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3.1.1.2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Оказание имущественной поддержки малого и среднего предпринимательства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3.1.1.2.1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Направление в уполномоченный орган предложений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3.1.1.2.1.1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 xml:space="preserve">Направление в уполномоченный орган запроса информации по </w:t>
            </w:r>
            <w:r>
              <w:lastRenderedPageBreak/>
              <w:t>включению объектов в Перечень</w:t>
            </w:r>
          </w:p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 xml:space="preserve">количество направленных запросов </w:t>
            </w:r>
            <w:r>
              <w:lastRenderedPageBreak/>
              <w:t>информации по включению объектов в Перечень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3.1.1.2.1.2</w:t>
            </w:r>
          </w:p>
        </w:tc>
        <w:tc>
          <w:tcPr>
            <w:tcW w:w="2494" w:type="dxa"/>
          </w:tcPr>
          <w:p w:rsidR="00BC2624" w:rsidRDefault="00BC2624">
            <w:pPr>
              <w:pStyle w:val="ConsPlusNormal"/>
            </w:pPr>
            <w:r>
              <w:t>Мониторинг объектов муниципального имущества, подлежащих для включения в Перечень</w:t>
            </w:r>
          </w:p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объектов муниципального имущества, подлежащих для включения в Перечень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3.1.1.2.1,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3.1.1.2,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4990,300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  <w:outlineLvl w:val="2"/>
            </w:pPr>
            <w:r>
              <w:t>3.1.2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3.1.2.1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Организация мероприятий, направленных на формирование инновационного мышления</w:t>
            </w:r>
          </w:p>
        </w:tc>
      </w:tr>
      <w:tr w:rsidR="00BC2624">
        <w:tc>
          <w:tcPr>
            <w:tcW w:w="1247" w:type="dxa"/>
          </w:tcPr>
          <w:p w:rsidR="00BC2624" w:rsidRDefault="00BC2624">
            <w:pPr>
              <w:pStyle w:val="ConsPlusNormal"/>
              <w:jc w:val="center"/>
            </w:pPr>
            <w:r>
              <w:t>3.1.2.1.1</w:t>
            </w:r>
          </w:p>
        </w:tc>
        <w:tc>
          <w:tcPr>
            <w:tcW w:w="12359" w:type="dxa"/>
            <w:gridSpan w:val="9"/>
          </w:tcPr>
          <w:p w:rsidR="00BC2624" w:rsidRDefault="00BC2624">
            <w:pPr>
              <w:pStyle w:val="ConsPlusNormal"/>
            </w:pPr>
            <w:r>
              <w:t>Проведение конкурсов, общегородских мероприятий, направленных на развитие малого и среднего предпринимательства</w:t>
            </w:r>
          </w:p>
        </w:tc>
      </w:tr>
      <w:tr w:rsidR="00BC2624">
        <w:tc>
          <w:tcPr>
            <w:tcW w:w="1247" w:type="dxa"/>
            <w:vMerge w:val="restart"/>
          </w:tcPr>
          <w:p w:rsidR="00BC2624" w:rsidRDefault="00BC2624">
            <w:pPr>
              <w:pStyle w:val="ConsPlusNormal"/>
              <w:jc w:val="center"/>
            </w:pPr>
            <w:r>
              <w:t>3.1.2.1.1.1</w:t>
            </w:r>
          </w:p>
        </w:tc>
        <w:tc>
          <w:tcPr>
            <w:tcW w:w="2494" w:type="dxa"/>
            <w:vMerge w:val="restart"/>
          </w:tcPr>
          <w:p w:rsidR="00BC2624" w:rsidRDefault="00BC2624">
            <w:pPr>
              <w:pStyle w:val="ConsPlusNormal"/>
            </w:pPr>
            <w:r>
              <w:t xml:space="preserve">Заключение контрактов (договоров) с исполнителем работ на проведение </w:t>
            </w:r>
            <w:r>
              <w:lastRenderedPageBreak/>
              <w:t>общегородских мероприятий, конкурсов, направленных на популяризацию предпринимательской деятельности</w:t>
            </w:r>
          </w:p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15.11.2018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0,000</w:t>
            </w:r>
          </w:p>
        </w:tc>
      </w:tr>
      <w:tr w:rsidR="00BC2624">
        <w:tc>
          <w:tcPr>
            <w:tcW w:w="1247" w:type="dxa"/>
            <w:vMerge/>
          </w:tcPr>
          <w:p w:rsidR="00BC2624" w:rsidRDefault="00BC2624"/>
        </w:tc>
        <w:tc>
          <w:tcPr>
            <w:tcW w:w="2494" w:type="dxa"/>
            <w:vMerge/>
          </w:tcPr>
          <w:p w:rsidR="00BC2624" w:rsidRDefault="00BC2624"/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проведенных конкурсов, направленных на формирование инновационного мышления и компетенции для осуществления предпринимательской деятельности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200,000</w:t>
            </w:r>
          </w:p>
        </w:tc>
      </w:tr>
      <w:tr w:rsidR="00BC2624">
        <w:tc>
          <w:tcPr>
            <w:tcW w:w="1247" w:type="dxa"/>
            <w:vMerge/>
          </w:tcPr>
          <w:p w:rsidR="00BC2624" w:rsidRDefault="00BC2624"/>
        </w:tc>
        <w:tc>
          <w:tcPr>
            <w:tcW w:w="2494" w:type="dxa"/>
            <w:vMerge/>
          </w:tcPr>
          <w:p w:rsidR="00BC2624" w:rsidRDefault="00BC2624"/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участников общегородских мероприятий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1688,500</w:t>
            </w:r>
          </w:p>
        </w:tc>
      </w:tr>
      <w:tr w:rsidR="00BC2624">
        <w:tc>
          <w:tcPr>
            <w:tcW w:w="1247" w:type="dxa"/>
            <w:vMerge/>
          </w:tcPr>
          <w:p w:rsidR="00BC2624" w:rsidRDefault="00BC2624"/>
        </w:tc>
        <w:tc>
          <w:tcPr>
            <w:tcW w:w="2494" w:type="dxa"/>
            <w:vMerge/>
          </w:tcPr>
          <w:p w:rsidR="00BC2624" w:rsidRDefault="00BC2624"/>
        </w:tc>
        <w:tc>
          <w:tcPr>
            <w:tcW w:w="1474" w:type="dxa"/>
          </w:tcPr>
          <w:p w:rsidR="00BC2624" w:rsidRDefault="00BC262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C2624" w:rsidRDefault="00BC2624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98" w:type="dxa"/>
          </w:tcPr>
          <w:p w:rsidR="00BC2624" w:rsidRDefault="00BC2624">
            <w:pPr>
              <w:pStyle w:val="ConsPlusNormal"/>
              <w:jc w:val="center"/>
            </w:pPr>
            <w:r>
              <w:t>количество мероприятий межрегионального и международного уровня, в которых принято участие</w:t>
            </w:r>
          </w:p>
        </w:tc>
        <w:tc>
          <w:tcPr>
            <w:tcW w:w="680" w:type="dxa"/>
          </w:tcPr>
          <w:p w:rsidR="00BC2624" w:rsidRDefault="00BC262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C2624" w:rsidRDefault="00BC2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100,000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мероприятию 3.1.2.1.1,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основному мероприятию 3.1.2.1,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t>Итого по задаче 3.1.2,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1988,500</w:t>
            </w:r>
          </w:p>
        </w:tc>
      </w:tr>
      <w:tr w:rsidR="00BC2624">
        <w:tc>
          <w:tcPr>
            <w:tcW w:w="11338" w:type="dxa"/>
            <w:gridSpan w:val="8"/>
          </w:tcPr>
          <w:p w:rsidR="00BC2624" w:rsidRDefault="00BC2624">
            <w:pPr>
              <w:pStyle w:val="ConsPlusNormal"/>
              <w:jc w:val="both"/>
            </w:pPr>
            <w:r>
              <w:lastRenderedPageBreak/>
              <w:t>Всего по подпрограмме 3.1, в том числе по источникам финансирования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C2624" w:rsidRDefault="00BC2624">
            <w:pPr>
              <w:pStyle w:val="ConsPlusNormal"/>
              <w:jc w:val="center"/>
            </w:pPr>
            <w:r>
              <w:t>6978,800</w:t>
            </w:r>
          </w:p>
        </w:tc>
      </w:tr>
    </w:tbl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jc w:val="both"/>
      </w:pPr>
    </w:p>
    <w:p w:rsidR="00BC2624" w:rsidRDefault="00BC262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706FA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24"/>
    <w:rsid w:val="00050796"/>
    <w:rsid w:val="001235FA"/>
    <w:rsid w:val="00BC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6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26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26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C26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26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C26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26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262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6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26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26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C26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26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C26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26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262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439F8038F04A998622BA1D0541A26FEA255DBED6372BCADA6976A8CEXBICG" TargetMode="External"/><Relationship Id="rId13" Type="http://schemas.openxmlformats.org/officeDocument/2006/relationships/hyperlink" Target="consultantplus://offline/ref=69439F8038F04A998622A410132DFF64E0260ABAD536209B823C70FF91EC25E98AXDIFG" TargetMode="External"/><Relationship Id="rId18" Type="http://schemas.openxmlformats.org/officeDocument/2006/relationships/hyperlink" Target="consultantplus://offline/ref=69439F8038F04A998622BA1D0541A26FEA2557B2D3312BCADA6976A8CEXBIC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9439F8038F04A998622A410132DFF64E0260ABAD537209F803F70FF91EC25E98ADFC8C62466BC6C264B1BA1X6ICG" TargetMode="External"/><Relationship Id="rId7" Type="http://schemas.openxmlformats.org/officeDocument/2006/relationships/hyperlink" Target="consultantplus://offline/ref=69439F8038F04A998622BA1D0541A26FEA2F54B2D53F2BCADA6976A8CEXBICG" TargetMode="External"/><Relationship Id="rId12" Type="http://schemas.openxmlformats.org/officeDocument/2006/relationships/hyperlink" Target="consultantplus://offline/ref=69439F8038F04A998622A410132DFF64E0260ABAD537209A863C70FF91EC25E98AXDIFG" TargetMode="External"/><Relationship Id="rId17" Type="http://schemas.openxmlformats.org/officeDocument/2006/relationships/hyperlink" Target="consultantplus://offline/ref=69439F8038F04A998622A410132DFF64E0260ABADD31219B80362DF599B529EB8DD097D1232FB06D264B1AXAI5G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9439F8038F04A998622A410132DFF64E0260ABADD31219B80362DF599B529EBX8IDG" TargetMode="External"/><Relationship Id="rId20" Type="http://schemas.openxmlformats.org/officeDocument/2006/relationships/hyperlink" Target="consultantplus://offline/ref=69439F8038F04A998622A410132DFF64E0260ABADD31219B80362DF599B529EBX8ID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9439F8038F04A998622A410132DFF64E0260ABAD537209F803F70FF91EC25E98ADFC8C62466BC6C264B1BA3X6ICG" TargetMode="External"/><Relationship Id="rId11" Type="http://schemas.openxmlformats.org/officeDocument/2006/relationships/hyperlink" Target="consultantplus://offline/ref=69439F8038F04A998622A410132DFF64E0260ABAD536259E833D70FF91EC25E98ADFC8C62466BC6C27X4I9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9439F8038F04A998622A410132DFF64E0260ABAD537209F803F70FF91EC25E98ADFC8C62466BC6C264B1BA3X6ICG" TargetMode="External"/><Relationship Id="rId23" Type="http://schemas.openxmlformats.org/officeDocument/2006/relationships/hyperlink" Target="consultantplus://offline/ref=69439F8038F04A998622A410132DFF64E0260ABAD537209F803F70FF91EC25E98ADFC8C62466BC6C264B1FA3X6IDG" TargetMode="External"/><Relationship Id="rId10" Type="http://schemas.openxmlformats.org/officeDocument/2006/relationships/hyperlink" Target="consultantplus://offline/ref=69439F8038F04A998622A410132DFF64E0260ABAD536279F843E70FF91EC25E98AXDIFG" TargetMode="External"/><Relationship Id="rId19" Type="http://schemas.openxmlformats.org/officeDocument/2006/relationships/hyperlink" Target="consultantplus://offline/ref=69439F8038F04A998622A410132DFF64E0260ABAD537209F803F70FF91EC25E98ADFC8C62466BC6C264B1BA2X6I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439F8038F04A998622A410132DFF64E0260ABAD536279B863D70FF91EC25E98ADFC8C62466BC6C264B1BA1X6IBG" TargetMode="External"/><Relationship Id="rId14" Type="http://schemas.openxmlformats.org/officeDocument/2006/relationships/hyperlink" Target="consultantplus://offline/ref=69439F8038F04A998622A410132DFF64E0260ABAD536279E803970FF91EC25E98AXDIFG" TargetMode="External"/><Relationship Id="rId22" Type="http://schemas.openxmlformats.org/officeDocument/2006/relationships/hyperlink" Target="consultantplus://offline/ref=69439F8038F04A998622A410132DFF64E0260ABAD537209F803F70FF91EC25E98ADFC8C62466BC6C264B1AA4X6I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7360</Words>
  <Characters>41955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49217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2018-05-18T06:08:00Z</dcterms:created>
  <dcterms:modified xsi:type="dcterms:W3CDTF">2018-05-18T06:08:00Z</dcterms:modified>
</cp:coreProperties>
</file>